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36E3" w14:textId="77777777" w:rsidR="0005208E" w:rsidRDefault="0005208E">
      <w:r>
        <w:rPr>
          <w:noProof/>
          <w:lang w:eastAsia="de-AT"/>
        </w:rPr>
        <w:drawing>
          <wp:anchor distT="0" distB="0" distL="114300" distR="114300" simplePos="0" relativeHeight="251658240" behindDoc="1" locked="0" layoutInCell="1" allowOverlap="1" wp14:anchorId="433FDB1E" wp14:editId="03C5E27F">
            <wp:simplePos x="0" y="0"/>
            <wp:positionH relativeFrom="column">
              <wp:posOffset>4618177</wp:posOffset>
            </wp:positionH>
            <wp:positionV relativeFrom="paragraph">
              <wp:posOffset>-452121</wp:posOffset>
            </wp:positionV>
            <wp:extent cx="1549578" cy="8477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P_Wien_Doebl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9769" cy="847830"/>
                    </a:xfrm>
                    <a:prstGeom prst="rect">
                      <a:avLst/>
                    </a:prstGeom>
                  </pic:spPr>
                </pic:pic>
              </a:graphicData>
            </a:graphic>
            <wp14:sizeRelH relativeFrom="page">
              <wp14:pctWidth>0</wp14:pctWidth>
            </wp14:sizeRelH>
            <wp14:sizeRelV relativeFrom="page">
              <wp14:pctHeight>0</wp14:pctHeight>
            </wp14:sizeRelV>
          </wp:anchor>
        </w:drawing>
      </w:r>
      <w:r w:rsidR="002108C1">
        <w:t xml:space="preserve"> </w:t>
      </w:r>
    </w:p>
    <w:p w14:paraId="7DEF793A" w14:textId="77777777" w:rsidR="00606D67" w:rsidRDefault="00606D67" w:rsidP="00606D67">
      <w:pPr>
        <w:rPr>
          <w:rFonts w:ascii="Arial" w:hAnsi="Arial" w:cs="Arial"/>
          <w:sz w:val="24"/>
          <w:szCs w:val="24"/>
          <w:lang w:val="de-DE"/>
        </w:rPr>
      </w:pPr>
    </w:p>
    <w:p w14:paraId="4EF6E922" w14:textId="283204D5" w:rsidR="00555CCB" w:rsidRPr="00555CCB" w:rsidRDefault="00555CCB" w:rsidP="00555CCB">
      <w:pPr>
        <w:rPr>
          <w:rFonts w:ascii="Arial" w:hAnsi="Arial" w:cs="Arial"/>
          <w:sz w:val="24"/>
          <w:szCs w:val="24"/>
        </w:rPr>
      </w:pPr>
      <w:r w:rsidRPr="00555CCB">
        <w:rPr>
          <w:rFonts w:ascii="Arial" w:hAnsi="Arial" w:cs="Arial"/>
          <w:sz w:val="24"/>
          <w:szCs w:val="24"/>
        </w:rPr>
        <w:t>ÖVP</w:t>
      </w:r>
      <w:r w:rsidR="00515022">
        <w:rPr>
          <w:rFonts w:ascii="Arial" w:hAnsi="Arial" w:cs="Arial"/>
          <w:sz w:val="24"/>
          <w:szCs w:val="24"/>
        </w:rPr>
        <w:t>-SPÖ-Grüne-Neos-FPÖ</w:t>
      </w:r>
    </w:p>
    <w:p w14:paraId="3ED0DD28" w14:textId="36AFF741" w:rsidR="00555CCB" w:rsidRPr="00555CCB" w:rsidRDefault="00555CCB" w:rsidP="00555CCB">
      <w:pPr>
        <w:rPr>
          <w:rFonts w:ascii="Arial" w:hAnsi="Arial" w:cs="Arial"/>
          <w:sz w:val="24"/>
          <w:szCs w:val="24"/>
        </w:rPr>
      </w:pPr>
      <w:r w:rsidRPr="00555CCB">
        <w:rPr>
          <w:rFonts w:ascii="Arial" w:hAnsi="Arial" w:cs="Arial"/>
          <w:sz w:val="24"/>
          <w:szCs w:val="24"/>
        </w:rPr>
        <w:t>Gemäß § 24, im Zusammenhang mit dem § 19/2, der Geschäftsordnung für Bezirksvertretungen stellen gefertigte Bezirksrät</w:t>
      </w:r>
      <w:r w:rsidR="001B5A5F">
        <w:rPr>
          <w:rFonts w:ascii="Arial" w:hAnsi="Arial" w:cs="Arial"/>
          <w:sz w:val="24"/>
          <w:szCs w:val="24"/>
        </w:rPr>
        <w:t>Innen</w:t>
      </w:r>
      <w:r w:rsidRPr="00555CCB">
        <w:rPr>
          <w:rFonts w:ascii="Arial" w:hAnsi="Arial" w:cs="Arial"/>
          <w:sz w:val="24"/>
          <w:szCs w:val="24"/>
        </w:rPr>
        <w:t xml:space="preserve"> in der Sitzung am </w:t>
      </w:r>
      <w:r w:rsidR="00375D44">
        <w:rPr>
          <w:rFonts w:ascii="Arial" w:hAnsi="Arial" w:cs="Arial"/>
          <w:sz w:val="24"/>
          <w:szCs w:val="24"/>
        </w:rPr>
        <w:t xml:space="preserve">23. September </w:t>
      </w:r>
      <w:r w:rsidRPr="00555CCB">
        <w:rPr>
          <w:rFonts w:ascii="Arial" w:hAnsi="Arial" w:cs="Arial"/>
          <w:sz w:val="24"/>
          <w:szCs w:val="24"/>
        </w:rPr>
        <w:t>2021 folgenden</w:t>
      </w:r>
    </w:p>
    <w:p w14:paraId="6DC12E41" w14:textId="77777777" w:rsidR="00555CCB" w:rsidRPr="00555CCB" w:rsidRDefault="00555CCB" w:rsidP="00555CCB">
      <w:pPr>
        <w:rPr>
          <w:rFonts w:ascii="Arial" w:hAnsi="Arial" w:cs="Arial"/>
          <w:sz w:val="24"/>
          <w:szCs w:val="24"/>
        </w:rPr>
      </w:pPr>
      <w:r w:rsidRPr="00555CCB">
        <w:rPr>
          <w:rFonts w:ascii="Arial" w:hAnsi="Arial" w:cs="Arial"/>
          <w:sz w:val="24"/>
          <w:szCs w:val="24"/>
        </w:rPr>
        <w:t xml:space="preserve">                                                              ANTRAG</w:t>
      </w:r>
    </w:p>
    <w:p w14:paraId="271874F1" w14:textId="77777777" w:rsidR="00555CCB" w:rsidRPr="00555CCB" w:rsidRDefault="00555CCB" w:rsidP="00555CCB">
      <w:pPr>
        <w:rPr>
          <w:rFonts w:ascii="Arial" w:hAnsi="Arial" w:cs="Arial"/>
          <w:sz w:val="24"/>
          <w:szCs w:val="24"/>
        </w:rPr>
      </w:pPr>
      <w:r w:rsidRPr="00555CCB">
        <w:rPr>
          <w:rFonts w:ascii="Arial" w:hAnsi="Arial" w:cs="Arial"/>
          <w:sz w:val="24"/>
          <w:szCs w:val="24"/>
        </w:rPr>
        <w:t>Die Döblinger Bezirksvertretung möge beschließen:</w:t>
      </w:r>
    </w:p>
    <w:p w14:paraId="5A49BA63" w14:textId="5252899D" w:rsidR="008D3F75" w:rsidRPr="008D3F75" w:rsidRDefault="001B5A5F" w:rsidP="008D3F75">
      <w:pPr>
        <w:pStyle w:val="HTMLVorformatiert"/>
        <w:rPr>
          <w:rFonts w:ascii="Arial" w:eastAsia="Times New Roman" w:hAnsi="Arial" w:cs="Arial"/>
          <w:sz w:val="24"/>
          <w:szCs w:val="24"/>
          <w:lang w:eastAsia="de-AT"/>
        </w:rPr>
      </w:pPr>
      <w:r w:rsidRPr="001B5A5F">
        <w:rPr>
          <w:rFonts w:ascii="Arial" w:hAnsi="Arial" w:cs="Arial"/>
          <w:sz w:val="24"/>
          <w:szCs w:val="24"/>
        </w:rPr>
        <w:t xml:space="preserve">Die amtsführende Stadträtin für Innovation, Stadtplanung und Mobilität,             Mag.a Ulli Sima, und die dafür zuständigen </w:t>
      </w:r>
      <w:r w:rsidR="008D3F75">
        <w:rPr>
          <w:rFonts w:ascii="Arial" w:hAnsi="Arial" w:cs="Arial"/>
          <w:sz w:val="24"/>
          <w:szCs w:val="24"/>
        </w:rPr>
        <w:t>Fach</w:t>
      </w:r>
      <w:r w:rsidRPr="001B5A5F">
        <w:rPr>
          <w:rFonts w:ascii="Arial" w:hAnsi="Arial" w:cs="Arial"/>
          <w:sz w:val="24"/>
          <w:szCs w:val="24"/>
        </w:rPr>
        <w:t>abteilungen werden höflich ersucht, in Grinzing die Umkehrmöglichkeit zwischen Cobenzlgasse 32 und Himmelstraße 31 für den Durchzugsverkehr zu schließen</w:t>
      </w:r>
      <w:r>
        <w:rPr>
          <w:rFonts w:ascii="Arial" w:hAnsi="Arial" w:cs="Arial"/>
          <w:sz w:val="24"/>
          <w:szCs w:val="24"/>
        </w:rPr>
        <w:t>. (</w:t>
      </w:r>
      <w:r w:rsidRPr="001B5A5F">
        <w:rPr>
          <w:rFonts w:ascii="Arial" w:hAnsi="Arial" w:cs="Arial"/>
          <w:sz w:val="24"/>
          <w:szCs w:val="24"/>
        </w:rPr>
        <w:t>siehe Skizze).</w:t>
      </w:r>
      <w:r w:rsidR="008D3F75">
        <w:rPr>
          <w:rFonts w:ascii="Courier New" w:eastAsia="Times New Roman" w:hAnsi="Courier New" w:cs="Courier New"/>
          <w:lang w:eastAsia="de-AT"/>
        </w:rPr>
        <w:t xml:space="preserve"> </w:t>
      </w:r>
      <w:r w:rsidR="008D3F75">
        <w:rPr>
          <w:rFonts w:ascii="Arial" w:eastAsia="Times New Roman" w:hAnsi="Arial" w:cs="Arial"/>
          <w:sz w:val="24"/>
          <w:szCs w:val="24"/>
          <w:lang w:eastAsia="de-AT"/>
        </w:rPr>
        <w:t>D</w:t>
      </w:r>
      <w:r w:rsidR="008D3F75" w:rsidRPr="008D3F75">
        <w:rPr>
          <w:rFonts w:ascii="Arial" w:eastAsia="Times New Roman" w:hAnsi="Arial" w:cs="Arial"/>
          <w:sz w:val="24"/>
          <w:szCs w:val="24"/>
          <w:lang w:eastAsia="de-AT"/>
        </w:rPr>
        <w:t xml:space="preserve">ie Fachabteilungen </w:t>
      </w:r>
      <w:r w:rsidR="008D3F75">
        <w:rPr>
          <w:rFonts w:ascii="Arial" w:eastAsia="Times New Roman" w:hAnsi="Arial" w:cs="Arial"/>
          <w:sz w:val="24"/>
          <w:szCs w:val="24"/>
          <w:lang w:eastAsia="de-AT"/>
        </w:rPr>
        <w:t xml:space="preserve">sollen auch einen Plan für die </w:t>
      </w:r>
      <w:r w:rsidR="00744150">
        <w:rPr>
          <w:rFonts w:ascii="Arial" w:eastAsia="Times New Roman" w:hAnsi="Arial" w:cs="Arial"/>
          <w:sz w:val="24"/>
          <w:szCs w:val="24"/>
          <w:lang w:eastAsia="de-AT"/>
        </w:rPr>
        <w:t>G</w:t>
      </w:r>
      <w:r w:rsidR="008D3F75" w:rsidRPr="008D3F75">
        <w:rPr>
          <w:rFonts w:ascii="Arial" w:eastAsia="Times New Roman" w:hAnsi="Arial" w:cs="Arial"/>
          <w:sz w:val="24"/>
          <w:szCs w:val="24"/>
          <w:lang w:eastAsia="de-AT"/>
        </w:rPr>
        <w:t>estaltung</w:t>
      </w:r>
      <w:r w:rsidR="00744150">
        <w:rPr>
          <w:rFonts w:ascii="Arial" w:eastAsia="Times New Roman" w:hAnsi="Arial" w:cs="Arial"/>
          <w:sz w:val="24"/>
          <w:szCs w:val="24"/>
          <w:lang w:eastAsia="de-AT"/>
        </w:rPr>
        <w:t xml:space="preserve"> der neugewonnenen Fläche</w:t>
      </w:r>
      <w:r w:rsidR="008D3F75">
        <w:rPr>
          <w:rFonts w:ascii="Arial" w:eastAsia="Times New Roman" w:hAnsi="Arial" w:cs="Arial"/>
          <w:sz w:val="24"/>
          <w:szCs w:val="24"/>
          <w:lang w:eastAsia="de-AT"/>
        </w:rPr>
        <w:t>, durch z.B.</w:t>
      </w:r>
      <w:r w:rsidR="008D3F75" w:rsidRPr="008D3F75">
        <w:rPr>
          <w:rFonts w:ascii="Arial" w:eastAsia="Times New Roman" w:hAnsi="Arial" w:cs="Arial"/>
          <w:sz w:val="24"/>
          <w:szCs w:val="24"/>
          <w:lang w:eastAsia="de-AT"/>
        </w:rPr>
        <w:t xml:space="preserve"> Begrünungsma</w:t>
      </w:r>
      <w:r w:rsidR="008D3F75">
        <w:rPr>
          <w:rFonts w:ascii="Arial" w:eastAsia="Times New Roman" w:hAnsi="Arial" w:cs="Arial"/>
          <w:sz w:val="24"/>
          <w:szCs w:val="24"/>
          <w:lang w:eastAsia="de-AT"/>
        </w:rPr>
        <w:t>ß</w:t>
      </w:r>
      <w:r w:rsidR="008D3F75" w:rsidRPr="008D3F75">
        <w:rPr>
          <w:rFonts w:ascii="Arial" w:eastAsia="Times New Roman" w:hAnsi="Arial" w:cs="Arial"/>
          <w:sz w:val="24"/>
          <w:szCs w:val="24"/>
          <w:lang w:eastAsia="de-AT"/>
        </w:rPr>
        <w:t>nahmen</w:t>
      </w:r>
      <w:r w:rsidR="008D3F75">
        <w:rPr>
          <w:rFonts w:ascii="Arial" w:eastAsia="Times New Roman" w:hAnsi="Arial" w:cs="Arial"/>
          <w:sz w:val="24"/>
          <w:szCs w:val="24"/>
          <w:lang w:eastAsia="de-AT"/>
        </w:rPr>
        <w:t>, ausarbeiten.</w:t>
      </w:r>
      <w:r w:rsidR="008D3F75" w:rsidRPr="008D3F75">
        <w:rPr>
          <w:rFonts w:ascii="Arial" w:eastAsia="Times New Roman" w:hAnsi="Arial" w:cs="Arial"/>
          <w:sz w:val="24"/>
          <w:szCs w:val="24"/>
          <w:lang w:eastAsia="de-AT"/>
        </w:rPr>
        <w:t xml:space="preserve"> </w:t>
      </w:r>
    </w:p>
    <w:p w14:paraId="2E124C01" w14:textId="77777777" w:rsidR="001B5A5F" w:rsidRPr="001B5A5F" w:rsidRDefault="001B5A5F" w:rsidP="001B5A5F">
      <w:pPr>
        <w:rPr>
          <w:rFonts w:ascii="Arial" w:hAnsi="Arial" w:cs="Arial"/>
          <w:sz w:val="24"/>
          <w:szCs w:val="24"/>
        </w:rPr>
      </w:pPr>
    </w:p>
    <w:p w14:paraId="13299BF2" w14:textId="77777777" w:rsidR="00744150" w:rsidRDefault="001B5A5F" w:rsidP="00597067">
      <w:pPr>
        <w:rPr>
          <w:rFonts w:ascii="Arial" w:hAnsi="Arial" w:cs="Arial"/>
          <w:sz w:val="24"/>
          <w:szCs w:val="24"/>
        </w:rPr>
      </w:pPr>
      <w:r w:rsidRPr="001B5A5F">
        <w:rPr>
          <w:rFonts w:ascii="Arial" w:hAnsi="Arial" w:cs="Arial"/>
          <w:sz w:val="24"/>
          <w:szCs w:val="24"/>
        </w:rPr>
        <w:t>Begründung:</w:t>
      </w:r>
    </w:p>
    <w:p w14:paraId="19AA450E" w14:textId="2D7C432B" w:rsidR="001B5A5F" w:rsidRDefault="001B5A5F" w:rsidP="00597067">
      <w:pPr>
        <w:rPr>
          <w:rFonts w:ascii="Arial" w:hAnsi="Arial" w:cs="Arial"/>
          <w:sz w:val="24"/>
          <w:szCs w:val="24"/>
        </w:rPr>
      </w:pPr>
      <w:r w:rsidRPr="001B5A5F">
        <w:rPr>
          <w:rFonts w:ascii="Arial" w:hAnsi="Arial" w:cs="Arial"/>
          <w:sz w:val="24"/>
          <w:szCs w:val="24"/>
        </w:rPr>
        <w:t>Da sich vor den örtlichen Lokalen (auch ein Eisgeschäft mit hoher Kinderbesuchsfrequenz) kein richtig zu begehender Gehsteig befindet, ist die Sicherheit für die FußgängerInnen durch durchfahrende Autos nicht gewährleistet. Das stadteinwärts Einbiegen in die Himmelstraße ist durch die Enge sehr mühsam -  Klein-Lkws müssen oft reversieren, was für FußgängerInnen zu brenzligen Situationen führt. Das Ausweichen um den Häuserblock Cobenzlgasse/Feilergasse/Himmelstraße mit einem Umweg von ca. 300m sollte für mehr Sicherheit kein Thema sein. Die Bezirksentwicklungskommission hat diesen Punkt bei einer Begehung einstimmig angenommen, die ansässigen Unternehmen befürworten diese Verbesserung ebenfalls.</w:t>
      </w:r>
    </w:p>
    <w:p w14:paraId="118B6595" w14:textId="2DD386FD" w:rsidR="007C2424" w:rsidRDefault="007C2424" w:rsidP="002225F3">
      <w:pPr>
        <w:rPr>
          <w:rFonts w:ascii="Arial" w:hAnsi="Arial" w:cs="Arial"/>
          <w:sz w:val="24"/>
          <w:szCs w:val="24"/>
        </w:rPr>
      </w:pPr>
      <w:r>
        <w:rPr>
          <w:rFonts w:ascii="Arial" w:hAnsi="Arial" w:cs="Arial"/>
          <w:noProof/>
          <w:sz w:val="24"/>
          <w:szCs w:val="24"/>
        </w:rPr>
        <w:drawing>
          <wp:inline distT="0" distB="0" distL="0" distR="0" wp14:anchorId="2A2284A9" wp14:editId="3A674E42">
            <wp:extent cx="1903356" cy="1682151"/>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12" cy="1697048"/>
                    </a:xfrm>
                    <a:prstGeom prst="rect">
                      <a:avLst/>
                    </a:prstGeom>
                    <a:noFill/>
                    <a:ln>
                      <a:noFill/>
                    </a:ln>
                  </pic:spPr>
                </pic:pic>
              </a:graphicData>
            </a:graphic>
          </wp:inline>
        </w:drawing>
      </w:r>
    </w:p>
    <w:p w14:paraId="7B325E64" w14:textId="77777777" w:rsidR="007C2424" w:rsidRDefault="007C2424" w:rsidP="002225F3">
      <w:pPr>
        <w:rPr>
          <w:rFonts w:ascii="Arial" w:hAnsi="Arial" w:cs="Arial"/>
          <w:sz w:val="24"/>
          <w:szCs w:val="24"/>
        </w:rPr>
      </w:pPr>
    </w:p>
    <w:p w14:paraId="782FA8C3" w14:textId="77777777" w:rsidR="00265D00" w:rsidRDefault="00265D00" w:rsidP="002225F3">
      <w:pPr>
        <w:rPr>
          <w:rFonts w:ascii="Arial" w:hAnsi="Arial" w:cs="Arial"/>
          <w:sz w:val="24"/>
          <w:szCs w:val="24"/>
        </w:rPr>
      </w:pPr>
    </w:p>
    <w:p w14:paraId="024472A7" w14:textId="536F8434" w:rsidR="001538A0" w:rsidRPr="000D3B9B" w:rsidRDefault="001538A0" w:rsidP="002225F3">
      <w:pPr>
        <w:rPr>
          <w:rFonts w:ascii="Arial" w:hAnsi="Arial" w:cs="Arial"/>
          <w:sz w:val="24"/>
          <w:szCs w:val="24"/>
        </w:rPr>
      </w:pPr>
      <w:r>
        <w:rPr>
          <w:rFonts w:ascii="Arial" w:hAnsi="Arial" w:cs="Arial"/>
          <w:sz w:val="24"/>
          <w:szCs w:val="24"/>
        </w:rPr>
        <w:t>KO Michael Schöd</w:t>
      </w:r>
      <w:r w:rsidR="00A655C0">
        <w:rPr>
          <w:rFonts w:ascii="Arial" w:hAnsi="Arial" w:cs="Arial"/>
          <w:sz w:val="24"/>
          <w:szCs w:val="24"/>
        </w:rPr>
        <w:t>l</w:t>
      </w:r>
    </w:p>
    <w:sectPr w:rsidR="001538A0" w:rsidRPr="000D3B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705A7"/>
    <w:multiLevelType w:val="multilevel"/>
    <w:tmpl w:val="20E0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8E"/>
    <w:rsid w:val="00013591"/>
    <w:rsid w:val="0005208E"/>
    <w:rsid w:val="0005394E"/>
    <w:rsid w:val="0006433E"/>
    <w:rsid w:val="00077B60"/>
    <w:rsid w:val="00087BE2"/>
    <w:rsid w:val="000D3B9B"/>
    <w:rsid w:val="001171F2"/>
    <w:rsid w:val="00144035"/>
    <w:rsid w:val="00153273"/>
    <w:rsid w:val="001538A0"/>
    <w:rsid w:val="0017730E"/>
    <w:rsid w:val="001B5A5F"/>
    <w:rsid w:val="001D2248"/>
    <w:rsid w:val="001E492D"/>
    <w:rsid w:val="001E6768"/>
    <w:rsid w:val="002108C1"/>
    <w:rsid w:val="002225F3"/>
    <w:rsid w:val="002556B8"/>
    <w:rsid w:val="00265D00"/>
    <w:rsid w:val="002705A2"/>
    <w:rsid w:val="00285066"/>
    <w:rsid w:val="00295A12"/>
    <w:rsid w:val="002D3777"/>
    <w:rsid w:val="003273D7"/>
    <w:rsid w:val="00375D44"/>
    <w:rsid w:val="00384F6C"/>
    <w:rsid w:val="00385C17"/>
    <w:rsid w:val="0039078D"/>
    <w:rsid w:val="003B79F0"/>
    <w:rsid w:val="003E07DB"/>
    <w:rsid w:val="00446317"/>
    <w:rsid w:val="004577E5"/>
    <w:rsid w:val="0047406B"/>
    <w:rsid w:val="004B4101"/>
    <w:rsid w:val="004C5518"/>
    <w:rsid w:val="00500BC8"/>
    <w:rsid w:val="00512265"/>
    <w:rsid w:val="00515022"/>
    <w:rsid w:val="00545278"/>
    <w:rsid w:val="0055207B"/>
    <w:rsid w:val="00555CCB"/>
    <w:rsid w:val="00596150"/>
    <w:rsid w:val="00597067"/>
    <w:rsid w:val="005B1D85"/>
    <w:rsid w:val="005C0176"/>
    <w:rsid w:val="005F616C"/>
    <w:rsid w:val="00604B35"/>
    <w:rsid w:val="00606D67"/>
    <w:rsid w:val="00623592"/>
    <w:rsid w:val="006469C3"/>
    <w:rsid w:val="006C124E"/>
    <w:rsid w:val="006E5452"/>
    <w:rsid w:val="006F4794"/>
    <w:rsid w:val="007235B1"/>
    <w:rsid w:val="007309D4"/>
    <w:rsid w:val="00744150"/>
    <w:rsid w:val="00767D25"/>
    <w:rsid w:val="007813B6"/>
    <w:rsid w:val="00794883"/>
    <w:rsid w:val="007C2424"/>
    <w:rsid w:val="0080505B"/>
    <w:rsid w:val="00845E41"/>
    <w:rsid w:val="008D3F75"/>
    <w:rsid w:val="008F40FE"/>
    <w:rsid w:val="00910C3F"/>
    <w:rsid w:val="00913F25"/>
    <w:rsid w:val="0092341E"/>
    <w:rsid w:val="0095515A"/>
    <w:rsid w:val="009642A7"/>
    <w:rsid w:val="009816AA"/>
    <w:rsid w:val="00987D20"/>
    <w:rsid w:val="009B5903"/>
    <w:rsid w:val="009E0C24"/>
    <w:rsid w:val="009F30F4"/>
    <w:rsid w:val="009F3128"/>
    <w:rsid w:val="00A53E28"/>
    <w:rsid w:val="00A579CE"/>
    <w:rsid w:val="00A655C0"/>
    <w:rsid w:val="00A77E00"/>
    <w:rsid w:val="00A936B5"/>
    <w:rsid w:val="00AB3BFE"/>
    <w:rsid w:val="00AF26DF"/>
    <w:rsid w:val="00B806BF"/>
    <w:rsid w:val="00BB228B"/>
    <w:rsid w:val="00C30EEB"/>
    <w:rsid w:val="00C67623"/>
    <w:rsid w:val="00C75462"/>
    <w:rsid w:val="00CB137D"/>
    <w:rsid w:val="00CC1CD2"/>
    <w:rsid w:val="00D2076F"/>
    <w:rsid w:val="00D73266"/>
    <w:rsid w:val="00E139D4"/>
    <w:rsid w:val="00E24B40"/>
    <w:rsid w:val="00E431C4"/>
    <w:rsid w:val="00EA4D2F"/>
    <w:rsid w:val="00F33AA1"/>
    <w:rsid w:val="00F56AA4"/>
    <w:rsid w:val="00FA0D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E122"/>
  <w15:docId w15:val="{94A0867B-1416-4899-8633-32CEC090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20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08E"/>
    <w:rPr>
      <w:rFonts w:ascii="Tahoma" w:hAnsi="Tahoma" w:cs="Tahoma"/>
      <w:sz w:val="16"/>
      <w:szCs w:val="16"/>
    </w:rPr>
  </w:style>
  <w:style w:type="paragraph" w:styleId="HTMLVorformatiert">
    <w:name w:val="HTML Preformatted"/>
    <w:basedOn w:val="Standard"/>
    <w:link w:val="HTMLVorformatiertZchn"/>
    <w:uiPriority w:val="99"/>
    <w:semiHidden/>
    <w:unhideWhenUsed/>
    <w:rsid w:val="008D3F75"/>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D3F7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3832">
      <w:bodyDiv w:val="1"/>
      <w:marLeft w:val="0"/>
      <w:marRight w:val="0"/>
      <w:marTop w:val="0"/>
      <w:marBottom w:val="0"/>
      <w:divBdr>
        <w:top w:val="none" w:sz="0" w:space="0" w:color="auto"/>
        <w:left w:val="none" w:sz="0" w:space="0" w:color="auto"/>
        <w:bottom w:val="none" w:sz="0" w:space="0" w:color="auto"/>
        <w:right w:val="none" w:sz="0" w:space="0" w:color="auto"/>
      </w:divBdr>
    </w:div>
    <w:div w:id="494106613">
      <w:bodyDiv w:val="1"/>
      <w:marLeft w:val="0"/>
      <w:marRight w:val="0"/>
      <w:marTop w:val="0"/>
      <w:marBottom w:val="0"/>
      <w:divBdr>
        <w:top w:val="none" w:sz="0" w:space="0" w:color="auto"/>
        <w:left w:val="none" w:sz="0" w:space="0" w:color="auto"/>
        <w:bottom w:val="none" w:sz="0" w:space="0" w:color="auto"/>
        <w:right w:val="none" w:sz="0" w:space="0" w:color="auto"/>
      </w:divBdr>
      <w:divsChild>
        <w:div w:id="340082385">
          <w:marLeft w:val="0"/>
          <w:marRight w:val="0"/>
          <w:marTop w:val="0"/>
          <w:marBottom w:val="0"/>
          <w:divBdr>
            <w:top w:val="none" w:sz="0" w:space="0" w:color="auto"/>
            <w:left w:val="none" w:sz="0" w:space="0" w:color="auto"/>
            <w:bottom w:val="none" w:sz="0" w:space="0" w:color="auto"/>
            <w:right w:val="none" w:sz="0" w:space="0" w:color="auto"/>
          </w:divBdr>
        </w:div>
        <w:div w:id="2123453025">
          <w:marLeft w:val="0"/>
          <w:marRight w:val="0"/>
          <w:marTop w:val="0"/>
          <w:marBottom w:val="0"/>
          <w:divBdr>
            <w:top w:val="none" w:sz="0" w:space="0" w:color="auto"/>
            <w:left w:val="none" w:sz="0" w:space="0" w:color="auto"/>
            <w:bottom w:val="none" w:sz="0" w:space="0" w:color="auto"/>
            <w:right w:val="none" w:sz="0" w:space="0" w:color="auto"/>
          </w:divBdr>
        </w:div>
        <w:div w:id="2092193698">
          <w:marLeft w:val="0"/>
          <w:marRight w:val="0"/>
          <w:marTop w:val="0"/>
          <w:marBottom w:val="0"/>
          <w:divBdr>
            <w:top w:val="none" w:sz="0" w:space="0" w:color="auto"/>
            <w:left w:val="none" w:sz="0" w:space="0" w:color="auto"/>
            <w:bottom w:val="none" w:sz="0" w:space="0" w:color="auto"/>
            <w:right w:val="none" w:sz="0" w:space="0" w:color="auto"/>
          </w:divBdr>
        </w:div>
        <w:div w:id="81295557">
          <w:marLeft w:val="0"/>
          <w:marRight w:val="0"/>
          <w:marTop w:val="0"/>
          <w:marBottom w:val="0"/>
          <w:divBdr>
            <w:top w:val="none" w:sz="0" w:space="0" w:color="auto"/>
            <w:left w:val="none" w:sz="0" w:space="0" w:color="auto"/>
            <w:bottom w:val="none" w:sz="0" w:space="0" w:color="auto"/>
            <w:right w:val="none" w:sz="0" w:space="0" w:color="auto"/>
          </w:divBdr>
        </w:div>
        <w:div w:id="1373454988">
          <w:marLeft w:val="0"/>
          <w:marRight w:val="0"/>
          <w:marTop w:val="0"/>
          <w:marBottom w:val="0"/>
          <w:divBdr>
            <w:top w:val="none" w:sz="0" w:space="0" w:color="auto"/>
            <w:left w:val="none" w:sz="0" w:space="0" w:color="auto"/>
            <w:bottom w:val="none" w:sz="0" w:space="0" w:color="auto"/>
            <w:right w:val="none" w:sz="0" w:space="0" w:color="auto"/>
          </w:divBdr>
        </w:div>
        <w:div w:id="579826123">
          <w:marLeft w:val="0"/>
          <w:marRight w:val="0"/>
          <w:marTop w:val="0"/>
          <w:marBottom w:val="0"/>
          <w:divBdr>
            <w:top w:val="none" w:sz="0" w:space="0" w:color="auto"/>
            <w:left w:val="none" w:sz="0" w:space="0" w:color="auto"/>
            <w:bottom w:val="none" w:sz="0" w:space="0" w:color="auto"/>
            <w:right w:val="none" w:sz="0" w:space="0" w:color="auto"/>
          </w:divBdr>
        </w:div>
        <w:div w:id="1081413536">
          <w:marLeft w:val="0"/>
          <w:marRight w:val="0"/>
          <w:marTop w:val="0"/>
          <w:marBottom w:val="0"/>
          <w:divBdr>
            <w:top w:val="none" w:sz="0" w:space="0" w:color="auto"/>
            <w:left w:val="none" w:sz="0" w:space="0" w:color="auto"/>
            <w:bottom w:val="none" w:sz="0" w:space="0" w:color="auto"/>
            <w:right w:val="none" w:sz="0" w:space="0" w:color="auto"/>
          </w:divBdr>
          <w:divsChild>
            <w:div w:id="602809475">
              <w:marLeft w:val="0"/>
              <w:marRight w:val="0"/>
              <w:marTop w:val="0"/>
              <w:marBottom w:val="0"/>
              <w:divBdr>
                <w:top w:val="none" w:sz="0" w:space="0" w:color="auto"/>
                <w:left w:val="none" w:sz="0" w:space="0" w:color="auto"/>
                <w:bottom w:val="none" w:sz="0" w:space="0" w:color="auto"/>
                <w:right w:val="none" w:sz="0" w:space="0" w:color="auto"/>
              </w:divBdr>
            </w:div>
          </w:divsChild>
        </w:div>
        <w:div w:id="171725189">
          <w:marLeft w:val="0"/>
          <w:marRight w:val="0"/>
          <w:marTop w:val="0"/>
          <w:marBottom w:val="0"/>
          <w:divBdr>
            <w:top w:val="none" w:sz="0" w:space="0" w:color="auto"/>
            <w:left w:val="none" w:sz="0" w:space="0" w:color="auto"/>
            <w:bottom w:val="none" w:sz="0" w:space="0" w:color="auto"/>
            <w:right w:val="none" w:sz="0" w:space="0" w:color="auto"/>
          </w:divBdr>
        </w:div>
        <w:div w:id="75370377">
          <w:marLeft w:val="0"/>
          <w:marRight w:val="0"/>
          <w:marTop w:val="0"/>
          <w:marBottom w:val="0"/>
          <w:divBdr>
            <w:top w:val="none" w:sz="0" w:space="0" w:color="auto"/>
            <w:left w:val="none" w:sz="0" w:space="0" w:color="auto"/>
            <w:bottom w:val="none" w:sz="0" w:space="0" w:color="auto"/>
            <w:right w:val="none" w:sz="0" w:space="0" w:color="auto"/>
          </w:divBdr>
        </w:div>
        <w:div w:id="1971088451">
          <w:marLeft w:val="0"/>
          <w:marRight w:val="0"/>
          <w:marTop w:val="0"/>
          <w:marBottom w:val="0"/>
          <w:divBdr>
            <w:top w:val="none" w:sz="0" w:space="0" w:color="auto"/>
            <w:left w:val="none" w:sz="0" w:space="0" w:color="auto"/>
            <w:bottom w:val="none" w:sz="0" w:space="0" w:color="auto"/>
            <w:right w:val="none" w:sz="0" w:space="0" w:color="auto"/>
          </w:divBdr>
        </w:div>
        <w:div w:id="2029794557">
          <w:marLeft w:val="0"/>
          <w:marRight w:val="0"/>
          <w:marTop w:val="0"/>
          <w:marBottom w:val="0"/>
          <w:divBdr>
            <w:top w:val="none" w:sz="0" w:space="0" w:color="auto"/>
            <w:left w:val="none" w:sz="0" w:space="0" w:color="auto"/>
            <w:bottom w:val="none" w:sz="0" w:space="0" w:color="auto"/>
            <w:right w:val="none" w:sz="0" w:space="0" w:color="auto"/>
          </w:divBdr>
        </w:div>
        <w:div w:id="1950355494">
          <w:marLeft w:val="0"/>
          <w:marRight w:val="0"/>
          <w:marTop w:val="0"/>
          <w:marBottom w:val="0"/>
          <w:divBdr>
            <w:top w:val="none" w:sz="0" w:space="0" w:color="auto"/>
            <w:left w:val="none" w:sz="0" w:space="0" w:color="auto"/>
            <w:bottom w:val="none" w:sz="0" w:space="0" w:color="auto"/>
            <w:right w:val="none" w:sz="0" w:space="0" w:color="auto"/>
          </w:divBdr>
        </w:div>
        <w:div w:id="87581952">
          <w:marLeft w:val="0"/>
          <w:marRight w:val="0"/>
          <w:marTop w:val="0"/>
          <w:marBottom w:val="0"/>
          <w:divBdr>
            <w:top w:val="none" w:sz="0" w:space="0" w:color="auto"/>
            <w:left w:val="none" w:sz="0" w:space="0" w:color="auto"/>
            <w:bottom w:val="none" w:sz="0" w:space="0" w:color="auto"/>
            <w:right w:val="none" w:sz="0" w:space="0" w:color="auto"/>
          </w:divBdr>
        </w:div>
        <w:div w:id="1715694174">
          <w:marLeft w:val="0"/>
          <w:marRight w:val="0"/>
          <w:marTop w:val="0"/>
          <w:marBottom w:val="0"/>
          <w:divBdr>
            <w:top w:val="none" w:sz="0" w:space="0" w:color="auto"/>
            <w:left w:val="none" w:sz="0" w:space="0" w:color="auto"/>
            <w:bottom w:val="none" w:sz="0" w:space="0" w:color="auto"/>
            <w:right w:val="none" w:sz="0" w:space="0" w:color="auto"/>
          </w:divBdr>
        </w:div>
        <w:div w:id="1155495150">
          <w:marLeft w:val="0"/>
          <w:marRight w:val="0"/>
          <w:marTop w:val="0"/>
          <w:marBottom w:val="0"/>
          <w:divBdr>
            <w:top w:val="none" w:sz="0" w:space="0" w:color="auto"/>
            <w:left w:val="none" w:sz="0" w:space="0" w:color="auto"/>
            <w:bottom w:val="none" w:sz="0" w:space="0" w:color="auto"/>
            <w:right w:val="none" w:sz="0" w:space="0" w:color="auto"/>
          </w:divBdr>
        </w:div>
        <w:div w:id="1809778408">
          <w:marLeft w:val="0"/>
          <w:marRight w:val="0"/>
          <w:marTop w:val="0"/>
          <w:marBottom w:val="0"/>
          <w:divBdr>
            <w:top w:val="none" w:sz="0" w:space="0" w:color="auto"/>
            <w:left w:val="none" w:sz="0" w:space="0" w:color="auto"/>
            <w:bottom w:val="none" w:sz="0" w:space="0" w:color="auto"/>
            <w:right w:val="none" w:sz="0" w:space="0" w:color="auto"/>
          </w:divBdr>
        </w:div>
        <w:div w:id="120270680">
          <w:marLeft w:val="0"/>
          <w:marRight w:val="0"/>
          <w:marTop w:val="0"/>
          <w:marBottom w:val="0"/>
          <w:divBdr>
            <w:top w:val="none" w:sz="0" w:space="0" w:color="auto"/>
            <w:left w:val="none" w:sz="0" w:space="0" w:color="auto"/>
            <w:bottom w:val="none" w:sz="0" w:space="0" w:color="auto"/>
            <w:right w:val="none" w:sz="0" w:space="0" w:color="auto"/>
          </w:divBdr>
        </w:div>
        <w:div w:id="1203130621">
          <w:marLeft w:val="0"/>
          <w:marRight w:val="0"/>
          <w:marTop w:val="0"/>
          <w:marBottom w:val="0"/>
          <w:divBdr>
            <w:top w:val="none" w:sz="0" w:space="0" w:color="auto"/>
            <w:left w:val="none" w:sz="0" w:space="0" w:color="auto"/>
            <w:bottom w:val="none" w:sz="0" w:space="0" w:color="auto"/>
            <w:right w:val="none" w:sz="0" w:space="0" w:color="auto"/>
          </w:divBdr>
        </w:div>
        <w:div w:id="426003283">
          <w:marLeft w:val="0"/>
          <w:marRight w:val="0"/>
          <w:marTop w:val="0"/>
          <w:marBottom w:val="0"/>
          <w:divBdr>
            <w:top w:val="none" w:sz="0" w:space="0" w:color="auto"/>
            <w:left w:val="none" w:sz="0" w:space="0" w:color="auto"/>
            <w:bottom w:val="none" w:sz="0" w:space="0" w:color="auto"/>
            <w:right w:val="none" w:sz="0" w:space="0" w:color="auto"/>
          </w:divBdr>
        </w:div>
        <w:div w:id="1046642200">
          <w:marLeft w:val="0"/>
          <w:marRight w:val="0"/>
          <w:marTop w:val="0"/>
          <w:marBottom w:val="0"/>
          <w:divBdr>
            <w:top w:val="none" w:sz="0" w:space="0" w:color="auto"/>
            <w:left w:val="none" w:sz="0" w:space="0" w:color="auto"/>
            <w:bottom w:val="none" w:sz="0" w:space="0" w:color="auto"/>
            <w:right w:val="none" w:sz="0" w:space="0" w:color="auto"/>
          </w:divBdr>
        </w:div>
      </w:divsChild>
    </w:div>
    <w:div w:id="528182626">
      <w:bodyDiv w:val="1"/>
      <w:marLeft w:val="0"/>
      <w:marRight w:val="0"/>
      <w:marTop w:val="0"/>
      <w:marBottom w:val="0"/>
      <w:divBdr>
        <w:top w:val="none" w:sz="0" w:space="0" w:color="auto"/>
        <w:left w:val="none" w:sz="0" w:space="0" w:color="auto"/>
        <w:bottom w:val="none" w:sz="0" w:space="0" w:color="auto"/>
        <w:right w:val="none" w:sz="0" w:space="0" w:color="auto"/>
      </w:divBdr>
    </w:div>
    <w:div w:id="9140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Traunfellner, Manuela</dc:creator>
  <cp:lastModifiedBy>UserMichiWS@outlook.de</cp:lastModifiedBy>
  <cp:revision>9</cp:revision>
  <dcterms:created xsi:type="dcterms:W3CDTF">2021-09-15T09:25:00Z</dcterms:created>
  <dcterms:modified xsi:type="dcterms:W3CDTF">2021-09-19T17:15:00Z</dcterms:modified>
</cp:coreProperties>
</file>